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2022年度</w:t>
      </w:r>
      <w:r>
        <w:rPr>
          <w:rFonts w:hint="eastAsia" w:ascii="Times New Roman" w:hAnsi="Times New Roman" w:eastAsia="华文中宋" w:cs="Times New Roman"/>
          <w:sz w:val="44"/>
          <w:szCs w:val="44"/>
        </w:rPr>
        <w:t>江苏省农业科学院</w:t>
      </w:r>
      <w:r>
        <w:rPr>
          <w:rFonts w:ascii="Times New Roman" w:hAnsi="Times New Roman" w:eastAsia="华文中宋" w:cs="Times New Roman"/>
          <w:sz w:val="44"/>
          <w:szCs w:val="44"/>
        </w:rPr>
        <w:t>省奖</w:t>
      </w:r>
      <w:r>
        <w:rPr>
          <w:rFonts w:hint="eastAsia" w:ascii="Times New Roman" w:hAnsi="Times New Roman" w:eastAsia="华文中宋" w:cs="Times New Roman"/>
          <w:sz w:val="44"/>
          <w:szCs w:val="44"/>
        </w:rPr>
        <w:t>提名</w:t>
      </w:r>
      <w:r>
        <w:rPr>
          <w:rFonts w:ascii="Times New Roman" w:hAnsi="Times New Roman" w:eastAsia="华文中宋" w:cs="Times New Roman"/>
          <w:sz w:val="44"/>
          <w:szCs w:val="44"/>
        </w:rPr>
        <w:t>公示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color w:val="222222"/>
          <w:kern w:val="0"/>
          <w:sz w:val="28"/>
          <w:szCs w:val="28"/>
        </w:rPr>
      </w:pPr>
      <w:r>
        <w:rPr>
          <w:rFonts w:ascii="仿宋" w:hAnsi="仿宋" w:eastAsia="仿宋"/>
          <w:b/>
          <w:sz w:val="32"/>
          <w:szCs w:val="32"/>
        </w:rPr>
        <w:t>项目名称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Times New Roman" w:hAnsi="Times New Roman" w:eastAsia="仿宋_GB2312"/>
          <w:color w:val="222222"/>
          <w:kern w:val="0"/>
          <w:sz w:val="28"/>
          <w:szCs w:val="28"/>
        </w:rPr>
        <w:t>水稻重大病害稻曲病成灾机制及其绿色防控技术</w:t>
      </w:r>
      <w:bookmarkStart w:id="0" w:name="_GoBack"/>
      <w:bookmarkEnd w:id="0"/>
      <w:r>
        <w:rPr>
          <w:rFonts w:hint="eastAsia" w:ascii="Times New Roman" w:hAnsi="Times New Roman" w:eastAsia="仿宋_GB2312"/>
          <w:color w:val="222222"/>
          <w:kern w:val="0"/>
          <w:sz w:val="28"/>
          <w:szCs w:val="28"/>
        </w:rPr>
        <w:t>创新与应用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主要完成人：</w:t>
      </w:r>
      <w:r>
        <w:rPr>
          <w:rFonts w:hint="eastAsia" w:ascii="Times New Roman" w:hAnsi="Times New Roman" w:eastAsia="仿宋_GB2312"/>
          <w:color w:val="222222"/>
          <w:kern w:val="0"/>
          <w:sz w:val="28"/>
          <w:szCs w:val="28"/>
        </w:rPr>
        <w:t>刘永锋</w:t>
      </w:r>
      <w:r>
        <w:rPr>
          <w:rFonts w:ascii="Times New Roman" w:hAnsi="Times New Roman" w:eastAsia="仿宋_GB2312"/>
          <w:color w:val="222222"/>
          <w:kern w:val="0"/>
          <w:sz w:val="28"/>
          <w:szCs w:val="28"/>
        </w:rPr>
        <w:t>、孙文献、朱凤、于俊杰、俞咪娜、</w:t>
      </w:r>
      <w:r>
        <w:rPr>
          <w:rFonts w:hint="eastAsia" w:ascii="Times New Roman" w:hAnsi="Times New Roman" w:eastAsia="仿宋_GB2312"/>
          <w:color w:val="222222"/>
          <w:kern w:val="0"/>
          <w:sz w:val="28"/>
          <w:szCs w:val="28"/>
        </w:rPr>
        <w:t>孙以文</w:t>
      </w:r>
      <w:r>
        <w:rPr>
          <w:rFonts w:ascii="Times New Roman" w:hAnsi="Times New Roman" w:eastAsia="仿宋_GB2312"/>
          <w:color w:val="222222"/>
          <w:kern w:val="0"/>
          <w:sz w:val="28"/>
          <w:szCs w:val="28"/>
        </w:rPr>
        <w:t>、胡东维</w:t>
      </w:r>
      <w:r>
        <w:rPr>
          <w:rFonts w:hint="eastAsia" w:ascii="Times New Roman" w:hAnsi="Times New Roman" w:eastAsia="仿宋_GB2312"/>
          <w:color w:val="222222"/>
          <w:kern w:val="0"/>
          <w:sz w:val="28"/>
          <w:szCs w:val="28"/>
        </w:rPr>
        <w:t>、</w:t>
      </w:r>
      <w:r>
        <w:rPr>
          <w:rFonts w:ascii="Times New Roman" w:hAnsi="Times New Roman" w:eastAsia="仿宋_GB2312"/>
          <w:color w:val="222222"/>
          <w:kern w:val="0"/>
          <w:sz w:val="28"/>
          <w:szCs w:val="28"/>
        </w:rPr>
        <w:t>宋天巧、潘夏艳、</w:t>
      </w:r>
      <w:r>
        <w:rPr>
          <w:rFonts w:hint="eastAsia" w:ascii="Times New Roman" w:hAnsi="Times New Roman" w:eastAsia="仿宋_GB2312"/>
          <w:color w:val="222222"/>
          <w:kern w:val="0"/>
          <w:sz w:val="28"/>
          <w:szCs w:val="28"/>
        </w:rPr>
        <w:t>张兵</w:t>
      </w:r>
      <w:r>
        <w:rPr>
          <w:rFonts w:ascii="Times New Roman" w:hAnsi="Times New Roman" w:eastAsia="仿宋_GB2312"/>
          <w:color w:val="222222"/>
          <w:kern w:val="0"/>
          <w:sz w:val="28"/>
          <w:szCs w:val="28"/>
        </w:rPr>
        <w:t>、王云鹏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主要完成单位：</w:t>
      </w:r>
      <w:r>
        <w:rPr>
          <w:rFonts w:hint="eastAsia" w:ascii="Times New Roman" w:hAnsi="Times New Roman" w:eastAsia="仿宋_GB2312"/>
          <w:color w:val="222222"/>
          <w:kern w:val="0"/>
          <w:sz w:val="28"/>
          <w:szCs w:val="28"/>
        </w:rPr>
        <w:t>江苏省</w:t>
      </w:r>
      <w:r>
        <w:rPr>
          <w:rFonts w:ascii="Times New Roman" w:hAnsi="Times New Roman" w:eastAsia="仿宋_GB2312"/>
          <w:color w:val="222222"/>
          <w:kern w:val="0"/>
          <w:sz w:val="28"/>
          <w:szCs w:val="28"/>
        </w:rPr>
        <w:t>农业科学院、中国农业大学、江苏省</w:t>
      </w:r>
      <w:r>
        <w:rPr>
          <w:rFonts w:hint="eastAsia" w:ascii="Times New Roman" w:hAnsi="Times New Roman" w:eastAsia="仿宋_GB2312"/>
          <w:color w:val="222222"/>
          <w:kern w:val="0"/>
          <w:sz w:val="28"/>
          <w:szCs w:val="28"/>
        </w:rPr>
        <w:t>植保</w:t>
      </w:r>
      <w:r>
        <w:rPr>
          <w:rFonts w:ascii="Times New Roman" w:hAnsi="Times New Roman" w:eastAsia="仿宋_GB2312"/>
          <w:color w:val="222222"/>
          <w:kern w:val="0"/>
          <w:sz w:val="28"/>
          <w:szCs w:val="28"/>
        </w:rPr>
        <w:t>植检站、浙江大学、江苏省苏科农化有限公司、</w:t>
      </w:r>
      <w:r>
        <w:rPr>
          <w:rFonts w:hint="eastAsia" w:ascii="Times New Roman" w:hAnsi="Times New Roman" w:eastAsia="仿宋_GB2312"/>
          <w:color w:val="222222"/>
          <w:kern w:val="0"/>
          <w:sz w:val="28"/>
          <w:szCs w:val="28"/>
        </w:rPr>
        <w:t>南京南农农药科技发展有限公司</w:t>
      </w:r>
      <w:r>
        <w:rPr>
          <w:rFonts w:ascii="Times New Roman" w:hAnsi="Times New Roman" w:eastAsia="仿宋_GB2312"/>
          <w:color w:val="222222"/>
          <w:kern w:val="0"/>
          <w:sz w:val="28"/>
          <w:szCs w:val="28"/>
        </w:rPr>
        <w:t>、淮阴工学院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snapToGrid w:val="0"/>
        <w:spacing w:line="590" w:lineRule="atLeast"/>
        <w:jc w:val="center"/>
        <w:rPr>
          <w:rFonts w:ascii="Times New Roman" w:hAnsi="Times New Roman" w:eastAsia="方正黑体_GBK" w:cs="Times New Roman"/>
          <w:snapToGrid w:val="0"/>
          <w:kern w:val="0"/>
          <w:sz w:val="32"/>
          <w:szCs w:val="30"/>
        </w:rPr>
      </w:pPr>
      <w:r>
        <w:rPr>
          <w:rFonts w:ascii="Times New Roman" w:hAnsi="Times New Roman" w:eastAsia="方正黑体_GBK" w:cs="Times New Roman"/>
          <w:snapToGrid w:val="0"/>
          <w:kern w:val="0"/>
          <w:sz w:val="32"/>
          <w:szCs w:val="30"/>
        </w:rPr>
        <w:t>代表性论文论著目录</w:t>
      </w:r>
    </w:p>
    <w:tbl>
      <w:tblPr>
        <w:tblStyle w:val="4"/>
        <w:tblW w:w="146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542"/>
        <w:gridCol w:w="1518"/>
        <w:gridCol w:w="1416"/>
        <w:gridCol w:w="1257"/>
        <w:gridCol w:w="1257"/>
        <w:gridCol w:w="1395"/>
        <w:gridCol w:w="1534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序号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论文论著名称</w:t>
            </w:r>
          </w:p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/刊名/作者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年卷页码（XX年XX卷XX页）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发表时间</w:t>
            </w:r>
          </w:p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（年月日）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通讯作者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第一作者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他引总次数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检索数据库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是否国内</w:t>
            </w:r>
            <w:r>
              <w:rPr>
                <w:rFonts w:hint="eastAsia" w:eastAsia="宋体"/>
                <w:sz w:val="24"/>
                <w:szCs w:val="24"/>
              </w:rPr>
              <w:t>期刊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5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Characterization of mating-type loci in rice false smut fungus Villosiclava virens/FEMS Microbiology Letters/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Junjie Yu, Wenxian Sun, Mina Yu,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Xiaole Yin, Xiangkun Meng, Jie Zhao, Lei Huang, Li Huang 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Yongfeng Liu*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hint="eastAsia" w:ascii="Times New Roman" w:hAnsi="Times New Roman"/>
                  <w:sz w:val="24"/>
                  <w:szCs w:val="24"/>
                </w:rPr>
                <w:id w:val="1658194387"/>
                <w:placeholder>
                  <w:docPart w:val="BD139A714419418DB08E4456D991ECB4"/>
                </w:placeholder>
                <w:text/>
              </w:sdtPr>
              <w:sdtEndPr>
                <w:rPr>
                  <w:rFonts w:hint="eastAsia" w:ascii="Times New Roman" w:hAnsi="Times New Roman"/>
                  <w:sz w:val="24"/>
                  <w:szCs w:val="24"/>
                </w:rPr>
              </w:sdtEnd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2015</w:t>
                </w:r>
                <w:r>
                  <w:rPr>
                    <w:rFonts w:hint="eastAsia" w:ascii="Times New Roman" w:hAnsi="Times New Roman"/>
                    <w:sz w:val="24"/>
                    <w:szCs w:val="24"/>
                  </w:rPr>
                  <w:t>,362: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fnv014</w:t>
                </w:r>
              </w:sdtContent>
            </w:sdt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hint="eastAsia" w:ascii="Times New Roman" w:hAnsi="Times New Roman"/>
                  <w:sz w:val="24"/>
                  <w:szCs w:val="24"/>
                </w:rPr>
                <w:tag w:val="FBRQ1"/>
                <w:id w:val="966850233"/>
                <w:placeholder>
                  <w:docPart w:val="DFEA00D0CAFD4578B854D58365AEFBDD"/>
                </w:placeholder>
                <w:text/>
              </w:sdtPr>
              <w:sdtEndPr>
                <w:rPr>
                  <w:rFonts w:hint="eastAsia" w:ascii="Times New Roman" w:hAnsi="Times New Roman"/>
                  <w:sz w:val="24"/>
                  <w:szCs w:val="24"/>
                </w:rPr>
              </w:sdtEnd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2015-05-20 </w:t>
                </w:r>
              </w:sdtContent>
            </w:sdt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hint="eastAsia" w:ascii="Times New Roman" w:hAnsi="Times New Roman"/>
                  <w:sz w:val="24"/>
                  <w:szCs w:val="24"/>
                </w:rPr>
                <w:tag w:val="DYZZ1"/>
                <w:id w:val="1801270194"/>
                <w:placeholder>
                  <w:docPart w:val="CADD8C7ACDF74A4089D395CC7D78E2D7"/>
                </w:placeholder>
                <w:text/>
              </w:sdtPr>
              <w:sdtEndPr>
                <w:rPr>
                  <w:rFonts w:hint="eastAsia" w:ascii="Times New Roman" w:hAnsi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Times New Roman" w:hAnsi="Times New Roman"/>
                    <w:sz w:val="24"/>
                    <w:szCs w:val="24"/>
                  </w:rPr>
                  <w:t>于俊杰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hint="eastAsia" w:ascii="Times New Roman" w:hAnsi="Times New Roman"/>
                  <w:sz w:val="24"/>
                  <w:szCs w:val="24"/>
                </w:rPr>
                <w:tag w:val="TXZZ1"/>
                <w:id w:val="-225761620"/>
                <w:placeholder>
                  <w:docPart w:val="73E684C3A9434F7D94B6627434643907"/>
                </w:placeholder>
                <w:text/>
              </w:sdtPr>
              <w:sdtEndPr>
                <w:rPr>
                  <w:rFonts w:hint="eastAsia" w:ascii="Times New Roman" w:hAnsi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Times New Roman" w:hAnsi="Times New Roman"/>
                    <w:sz w:val="24"/>
                    <w:szCs w:val="24"/>
                  </w:rPr>
                  <w:t>刘永锋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hint="eastAsia" w:ascii="Times New Roman" w:hAnsi="Times New Roman"/>
                  <w:sz w:val="24"/>
                  <w:szCs w:val="24"/>
                </w:rPr>
                <w:id w:val="-806851895"/>
                <w:placeholder>
                  <w:docPart w:val="665E9B04E86F485096799DAC604543E4"/>
                </w:placeholder>
                <w:text/>
              </w:sdtPr>
              <w:sdtEndPr>
                <w:rPr>
                  <w:rFonts w:hint="eastAsia" w:ascii="Times New Roman" w:hAnsi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19</w:t>
                </w:r>
                <w:r>
                  <w:rPr>
                    <w:rFonts w:hint="eastAsia" w:ascii="Times New Roman" w:hAnsi="Times New Roman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hint="eastAsia" w:ascii="Times New Roman" w:hAnsi="Times New Roman"/>
                  <w:kern w:val="0"/>
                  <w:sz w:val="24"/>
                  <w:szCs w:val="24"/>
                </w:rPr>
                <w:id w:val="-821420341"/>
                <w:placeholder>
                  <w:docPart w:val="1E379EDE58E649B3A949EBA256E04A41"/>
                </w:placeholder>
                <w:text/>
              </w:sdtPr>
              <w:sdtEndPr>
                <w:rPr>
                  <w:rFonts w:hint="eastAsia" w:ascii="Times New Roman" w:hAnsi="Times New Roman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Times New Roman" w:hAnsi="Times New Roman"/>
                    <w:kern w:val="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Web of Science</w:t>
                </w:r>
              </w:sdtContent>
            </w:sdt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hint="eastAsia" w:ascii="Times New Roman" w:hAnsi="Times New Roman"/>
                  <w:sz w:val="24"/>
                  <w:szCs w:val="24"/>
                </w:rPr>
                <w:tag w:val="SFGN1"/>
                <w:id w:val="996073667"/>
                <w:placeholder>
                  <w:docPart w:val="E2A8A8CFB5A74D318235AC06AB808321"/>
                </w:placeholder>
                <w:text/>
              </w:sdtPr>
              <w:sdtEndPr>
                <w:rPr>
                  <w:rFonts w:hint="eastAsia" w:ascii="Times New Roman" w:hAnsi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Times New Roman" w:hAnsi="Times New Roman"/>
                    <w:sz w:val="24"/>
                    <w:szCs w:val="24"/>
                  </w:rPr>
                  <w:t>是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5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Identification of pathogenicity-related genes in the rice pathogen Ustilaginoidea virens through random insertional mutagenesis,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Fungal Genetics and Biology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Mina Yu, Junjie Yu,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Jiankun Hu, Lei Huang, Yahui Wang, Xiaole Yin, Yafeng Nie, Xiangkun Meng, Weiduo Wang,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Yongfeng Liu*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hint="eastAsia" w:ascii="Times New Roman" w:hAnsi="Times New Roman"/>
                <w:sz w:val="24"/>
                <w:szCs w:val="24"/>
              </w:rPr>
              <w:t>:76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10-19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2015.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3.05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刘永锋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俞咪娜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eastAsia="宋体"/>
                <w:spacing w:val="-25"/>
                <w:sz w:val="24"/>
                <w:szCs w:val="24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eastAsia="宋体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of Science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eastAsia="宋体"/>
                <w:spacing w:val="-25"/>
                <w:sz w:val="24"/>
                <w:szCs w:val="24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5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Specific adaptation of </w:t>
            </w:r>
            <w:r>
              <w:rPr>
                <w:rFonts w:ascii="Times New Roman" w:hAnsi="Times New Roman" w:eastAsia="仿宋"/>
                <w:i/>
                <w:sz w:val="24"/>
                <w:szCs w:val="24"/>
              </w:rPr>
              <w:t>Ustilaginoidea virens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in occupying host florets revealed by comparative and functional genomics/ </w:t>
            </w:r>
            <w:r>
              <w:rPr>
                <w:rFonts w:ascii="Times New Roman" w:hAnsi="Times New Roman" w:eastAsia="仿宋"/>
                <w:b/>
                <w:i/>
                <w:sz w:val="24"/>
                <w:szCs w:val="24"/>
              </w:rPr>
              <w:t xml:space="preserve">Nature Communications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Yong Zhang, Kang Zhang, Anfei Fang, Yanqing Han, Jun Yang, Minfeng Xue, Jiandong Bao, Dongwei Hu, Bo Zhou, Xianyun Sun, Shaojie Li, Ming Wen, Nan Yao, Li-Jun Ma,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Yongfeng Liu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Min Zhang, Fu Huang, Chaoxi Luo, Ligang Zhou, Jianqiang Li, Zhiyi Chen, Jiankun Miao, Shu Wang, Jinsheng Lai, Jin-Rong Xu, Tom Hsiang, You-Liang Peng,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Wenxian Sun*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2014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5: 3849;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2014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.0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孙文献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张勇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eastAsia="宋体"/>
                <w:spacing w:val="-25"/>
                <w:sz w:val="24"/>
                <w:szCs w:val="24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</w:rPr>
              <w:t>113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eastAsia="宋体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of Science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eastAsia="宋体"/>
                <w:spacing w:val="-25"/>
                <w:sz w:val="24"/>
                <w:szCs w:val="24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5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稻曲病菌突变体B-726生物学形状分析及其T-DNA插入位点侧翼序列的克隆，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中国农业科学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，黄磊，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俞咪娜，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胡建坤，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于俊杰，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尹小乐，聂亚锋，陈志谊，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刘永锋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*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2014,4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sz w:val="24"/>
                <w:szCs w:val="24"/>
              </w:rPr>
              <w:t>13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)：</w:t>
            </w:r>
            <w:r>
              <w:rPr>
                <w:rFonts w:ascii="宋体" w:hAnsi="宋体" w:eastAsia="宋体"/>
                <w:sz w:val="24"/>
                <w:szCs w:val="24"/>
              </w:rPr>
              <w:t>2552-2562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；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2014.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2.10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刘永锋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eastAsia="宋体"/>
                <w:spacing w:val="-25"/>
                <w:sz w:val="24"/>
                <w:szCs w:val="24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eastAsia="宋体"/>
                <w:spacing w:val="-25"/>
                <w:sz w:val="24"/>
                <w:szCs w:val="24"/>
              </w:rPr>
            </w:pPr>
            <w:sdt>
              <w:sdtPr>
                <w:rPr>
                  <w:rFonts w:hint="eastAsia" w:asciiTheme="minorEastAsia" w:hAnsiTheme="minorEastAsia"/>
                  <w:sz w:val="24"/>
                  <w:szCs w:val="24"/>
                </w:rPr>
                <w:id w:val="701987959"/>
                <w:placeholder>
                  <w:docPart w:val="7955971431B1462F8CE7775A14B8EE90"/>
                </w:placeholder>
                <w:text/>
              </w:sdtPr>
              <w:sdtEndPr>
                <w:rPr>
                  <w:rFonts w:hint="eastAsia" w:asciiTheme="minorEastAsia" w:hAnsiTheme="minorEastAsia"/>
                  <w:sz w:val="24"/>
                  <w:szCs w:val="24"/>
                </w:rPr>
              </w:sdtEndPr>
              <w:sdtContent>
                <w:r>
                  <w:rPr>
                    <w:rFonts w:hint="eastAsia" w:eastAsia="宋体"/>
                    <w:sz w:val="24"/>
                    <w:szCs w:val="24"/>
                  </w:rPr>
                  <w:t>中国科学引文数据库(CSCD)</w:t>
                </w:r>
                <w:r>
                  <w:rPr>
                    <w:rFonts w:hint="eastAsia" w:asciiTheme="minorEastAsia" w:hAnsiTheme="minorEastAsi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eastAsia="宋体"/>
                <w:spacing w:val="-25"/>
                <w:sz w:val="24"/>
                <w:szCs w:val="24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拮抗细菌枯草芽孢杆菌T429喷雾干燥工艺研究. 中国生物防治学报. 孟祥坤，于俊杰，尹小乐，聂亚锋，俞咪娜，陈志谊，刘永锋*. 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2014.30(1): 101-106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2014.04.7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刘永锋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孟祥坤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id w:val="-1403989233"/>
                <w:placeholder>
                  <w:docPart w:val="CC086123D6CE49B3A90F9C6D595D2942"/>
                </w:placeholder>
                <w:text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/>
                    <w:sz w:val="24"/>
                    <w:szCs w:val="24"/>
                  </w:rPr>
                  <w:t xml:space="preserve">中国科学引文数据库(CSCD) </w:t>
                </w:r>
              </w:sdtContent>
            </w:sdt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</w:tbl>
    <w:p>
      <w:pPr>
        <w:autoSpaceDE w:val="0"/>
        <w:autoSpaceDN w:val="0"/>
        <w:snapToGrid w:val="0"/>
        <w:spacing w:line="590" w:lineRule="atLeast"/>
        <w:jc w:val="center"/>
        <w:rPr>
          <w:rFonts w:ascii="Times New Roman" w:hAnsi="Times New Roman" w:eastAsia="方正黑体_GBK" w:cs="Times New Roman"/>
          <w:snapToGrid w:val="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snapToGrid w:val="0"/>
        <w:spacing w:line="590" w:lineRule="atLeast"/>
        <w:jc w:val="center"/>
        <w:rPr>
          <w:rFonts w:ascii="Times New Roman" w:hAnsi="Times New Roman" w:eastAsia="方正黑体_GBK" w:cs="Times New Roman"/>
          <w:snapToGrid w:val="0"/>
          <w:kern w:val="0"/>
          <w:sz w:val="30"/>
          <w:szCs w:val="30"/>
        </w:rPr>
      </w:pPr>
      <w:r>
        <w:rPr>
          <w:rFonts w:ascii="Times New Roman" w:hAnsi="Times New Roman" w:eastAsia="方正黑体_GBK" w:cs="Times New Roman"/>
          <w:snapToGrid w:val="0"/>
          <w:kern w:val="0"/>
          <w:sz w:val="30"/>
          <w:szCs w:val="30"/>
        </w:rPr>
        <w:t>主要知识产权目录（</w:t>
      </w:r>
      <w:r>
        <w:rPr>
          <w:rFonts w:hint="eastAsia" w:ascii="Times New Roman" w:hAnsi="Times New Roman" w:eastAsia="方正黑体_GBK" w:cs="Times New Roman"/>
          <w:snapToGrid w:val="0"/>
          <w:kern w:val="0"/>
          <w:sz w:val="30"/>
          <w:szCs w:val="30"/>
        </w:rPr>
        <w:t>基础类可以不填</w:t>
      </w:r>
      <w:r>
        <w:rPr>
          <w:rFonts w:ascii="Times New Roman" w:hAnsi="Times New Roman" w:eastAsia="方正黑体_GBK" w:cs="Times New Roman"/>
          <w:snapToGrid w:val="0"/>
          <w:kern w:val="0"/>
          <w:sz w:val="30"/>
          <w:szCs w:val="30"/>
        </w:rPr>
        <w:t>）</w:t>
      </w:r>
    </w:p>
    <w:tbl>
      <w:tblPr>
        <w:tblStyle w:val="4"/>
        <w:tblW w:w="138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2977"/>
        <w:gridCol w:w="992"/>
        <w:gridCol w:w="1701"/>
        <w:gridCol w:w="1134"/>
        <w:gridCol w:w="993"/>
        <w:gridCol w:w="1244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知识产权类别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知识产权具体名称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国家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（地区）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授权号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授权日期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证书编号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权利人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Cs w:val="21"/>
              </w:rPr>
              <w:t>发明人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1"/>
                <w:id w:val="-731851556"/>
                <w:placeholder>
                  <w:docPart w:val="9BEEF644661643F99F5EB9888AEB9B23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发明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1"/>
                <w:id w:val="-2094067742"/>
                <w:placeholder>
                  <w:docPart w:val="3542D573868044FFB13FC3E6A1E049CE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一种枯草芽胞杆菌的干悬浮剂及其制备方法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1"/>
                <w:id w:val="1919974715"/>
                <w:placeholder>
                  <w:docPart w:val="A3D9F74100034BB5B87F8FC774E4A4E5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1"/>
                <w:id w:val="-1735152687"/>
                <w:placeholder>
                  <w:docPart w:val="3B5B86946980419E959DF31059751E74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ZL201310301606.4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1"/>
                <w:id w:val="1104229589"/>
                <w:placeholder>
                  <w:docPart w:val="896B9492D08042A3945C9DE1D1A78B10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2014-12-24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1"/>
                <w:id w:val="1615785248"/>
                <w:placeholder>
                  <w:docPart w:val="0A31BE7F7456430EB6B2D7223F7FEF6B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1549534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1"/>
                <w:id w:val="-719119449"/>
                <w:placeholder>
                  <w:docPart w:val="D7F106E105B3467D82BEF441C0CB3B08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江苏省农业科学院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1"/>
                <w:id w:val="-1535030746"/>
                <w:placeholder>
                  <w:docPart w:val="6E78F4249CCC4FD49B68C9650412CB86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刘永锋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;孟祥坤;尹小乐;于俊杰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2"/>
                <w:id w:val="683177137"/>
                <w:placeholder>
                  <w:docPart w:val="8DA9439A35C44423AC33008D17F86AAB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发明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2"/>
                <w:id w:val="78580333"/>
                <w:placeholder>
                  <w:docPart w:val="EDF6A07F411F4E26A19433BB20E186AF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对枯草芽胞杆菌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T-500高产脂肽抗生素的摇瓶发酵工艺优化的方法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2"/>
                <w:id w:val="1209376063"/>
                <w:placeholder>
                  <w:docPart w:val="4633878F6A0742348D3F7A14230423C4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2"/>
                <w:id w:val="-933669928"/>
                <w:placeholder>
                  <w:docPart w:val="A5882B229C1640DD819106455BFA1BF7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ZL201710298903.6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2"/>
                <w:id w:val="-822585410"/>
                <w:placeholder>
                  <w:docPart w:val="FA9F881F1C67454B864B8A325FA01D17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2020-12-11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2"/>
                <w:id w:val="1838033707"/>
                <w:placeholder>
                  <w:docPart w:val="72A0EF6F889F4BC1BEF0CBEB1940E34D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4147650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2"/>
                <w:id w:val="1525520692"/>
                <w:placeholder>
                  <w:docPart w:val="2A3C49E18DC3444FB41703BC5761B529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江苏省农业科学院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2"/>
                <w:id w:val="-1229458718"/>
                <w:placeholder>
                  <w:docPart w:val="00ED4754065344E69B9447620FEBAED7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乔俊卿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;刘永锋;刘邮洲;张荣胜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3"/>
                <w:id w:val="-592708883"/>
                <w:placeholder>
                  <w:docPart w:val="5725CC01AD334A9AB276B8F7F36356FC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发明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3"/>
                <w:id w:val="-849786765"/>
                <w:placeholder>
                  <w:docPart w:val="B87E32A49F3249978676F89B699DA991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一种深绿木霉和解淀粉芽胞杆菌复合菌剂及其制备方法和应用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3"/>
                <w:id w:val="-1030334122"/>
                <w:placeholder>
                  <w:docPart w:val="84D77C2CF303435CB00A33C4CAF3E845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3"/>
                <w:id w:val="-1944604749"/>
                <w:placeholder>
                  <w:docPart w:val="B4261E005A3D47A390E08AFB49D52E87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ZL201811556031.X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3"/>
                <w:id w:val="-661466672"/>
                <w:placeholder>
                  <w:docPart w:val="4A5017C19A0D497889E660AF4C62218C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2020-10-16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3"/>
                <w:id w:val="2060135315"/>
                <w:placeholder>
                  <w:docPart w:val="6BE4FB68436D4D8F9D4E51D819735A4E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4034644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3"/>
                <w:id w:val="-177653628"/>
                <w:placeholder>
                  <w:docPart w:val="53FB501A2B3642579FA0A646195DEC1E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江苏省农业科学院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3"/>
                <w:id w:val="-2102780078"/>
                <w:placeholder>
                  <w:docPart w:val="EA01B08F09734EB1B6C15C20B4C71AF0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于俊杰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;刘永锋;张荣胜;陈志谊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4"/>
                <w:id w:val="-816723285"/>
                <w:placeholder>
                  <w:docPart w:val="CEEF55916511402F94EF252EF1D1AE97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发明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4"/>
                <w:id w:val="1958058819"/>
                <w:placeholder>
                  <w:docPart w:val="46E9118DB29E4E92BF9C176E146971B2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一种快速区分稻曲病菌交配型的分子检测方法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4"/>
                <w:id w:val="-1141113805"/>
                <w:placeholder>
                  <w:docPart w:val="50267EE03850461586990CC1FFCBDD6D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4"/>
                <w:id w:val="-1883621020"/>
                <w:placeholder>
                  <w:docPart w:val="9434E532A2FB481EA49A3AAE0A4E50B1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ZL201310306977.1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4"/>
                <w:id w:val="-34430886"/>
                <w:placeholder>
                  <w:docPart w:val="E84E88A27D214F80843CF0159A54B383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2014-10-22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4"/>
                <w:id w:val="2146694479"/>
                <w:placeholder>
                  <w:docPart w:val="01C566A915714402952CFD107248B3EC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1503361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4"/>
                <w:id w:val="1360625649"/>
                <w:placeholder>
                  <w:docPart w:val="4E0AAD61B136490FA2746460204E42D1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江苏省农业科学院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4"/>
                <w:id w:val="-1699305819"/>
                <w:placeholder>
                  <w:docPart w:val="7F4954FB5E4D4142B3FEE59D8FE4FA2F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于俊杰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;刘永锋;尹小乐;俞咪娜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5"/>
                <w:id w:val="662743703"/>
                <w:placeholder>
                  <w:docPart w:val="A741DD3FBFEC438B9594C182FBDB35AD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发明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5"/>
                <w:id w:val="-1005899247"/>
                <w:placeholder>
                  <w:docPart w:val="A321B7ED1EA34D28A2B84A6D2C45914B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一种从种传和土传媒介中定量检测稻曲病菌的方法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5"/>
                <w:id w:val="131912961"/>
                <w:placeholder>
                  <w:docPart w:val="E0E553F139704556A1CC28D0EF9F2B85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5"/>
                <w:id w:val="-496028197"/>
                <w:placeholder>
                  <w:docPart w:val="FDF6DA44E7C7438EAA4711AE7B7AC98F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ZL201410259131.1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5"/>
                <w:id w:val="1941260618"/>
                <w:placeholder>
                  <w:docPart w:val="1FEBCE74D7C340ACB802EC5798C4728E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2016-01-20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5"/>
                <w:id w:val="-284050815"/>
                <w:placeholder>
                  <w:docPart w:val="9F28855A80AC4240A1FB5B58779386B5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1929987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5"/>
                <w:id w:val="1139614694"/>
                <w:placeholder>
                  <w:docPart w:val="979C35A0C97D4429A57D48700BD6C343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中国农业大学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5"/>
                <w:id w:val="1886438921"/>
                <w:placeholder>
                  <w:docPart w:val="2B7D5EC4F38C451A8A4610F66FF939E0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孙文献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;韩彦卿;彭军;张楠; 方安菲;张亢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6"/>
                <w:id w:val="-1529486834"/>
                <w:placeholder>
                  <w:docPart w:val="DC4B99D2A6AF4D2FA3910BB230AE68D2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发明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6"/>
                <w:id w:val="-1327122629"/>
                <w:placeholder>
                  <w:docPart w:val="2B1DBD5D5F9948A3BA576F3E08F6F71D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解淀粉芽胞杆菌井冈霉素复配生物杀菌剂及其应用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6"/>
                <w:id w:val="-1037039244"/>
                <w:placeholder>
                  <w:docPart w:val="100F148275BD4B648DF1A82259600EB5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6"/>
                <w:id w:val="-444767947"/>
                <w:placeholder>
                  <w:docPart w:val="CF87BCE1199F43668CA3B42C2E6C9067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ZL201410059589.2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6"/>
                <w:id w:val="-1916937653"/>
                <w:placeholder>
                  <w:docPart w:val="4252C5249AE5491B91A7197F90A63968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2015-06-10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6"/>
                <w:id w:val="-602186164"/>
                <w:placeholder>
                  <w:docPart w:val="EB762032408945FD8BA70BEA1815466E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1691632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6"/>
                <w:id w:val="-404840478"/>
                <w:placeholder>
                  <w:docPart w:val="3B3CA84F13B74219B2CAC00A1C569D05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江苏省农业科学院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6"/>
                <w:id w:val="202607365"/>
                <w:placeholder>
                  <w:docPart w:val="71C6F37059E44EB5AF6441C006E7080D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陈志谊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;张荣胜;刘永峰;戴秋华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7"/>
                <w:id w:val="-247118438"/>
                <w:placeholder>
                  <w:docPart w:val="DECD4206F0334435A380259A1A9F46A8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标准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7"/>
                <w:id w:val="-1997403389"/>
                <w:placeholder>
                  <w:docPart w:val="C5C3BDAA952148DFB41FEA16534831CA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水稻品种（系）抗稻曲病鉴定方法与抗性评价技术规程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7"/>
                <w:id w:val="-1192381237"/>
                <w:placeholder>
                  <w:docPart w:val="1D310B8CDF7E415CAB4C6D41765E4A56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7"/>
                <w:id w:val="1066912698"/>
                <w:placeholder>
                  <w:docPart w:val="A2ED1C3B4592406B97A3C45322B3A9F4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DB32/T 1506-2009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7"/>
                <w:id w:val="86200095"/>
                <w:placeholder>
                  <w:docPart w:val="51129FBAE5C34A2B91D4ECACFB4906CF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2009-09-16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7"/>
                <w:id w:val="-1659914280"/>
                <w:placeholder>
                  <w:docPart w:val="3A8EEF9F74924A44A3660A6DB2BE9906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26179-2009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7"/>
                <w:id w:val="990606632"/>
                <w:placeholder>
                  <w:docPart w:val="BE802537F5E244BB9487EC386751A93F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江苏省农业科学院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7"/>
                <w:id w:val="-615989548"/>
                <w:placeholder>
                  <w:docPart w:val="9768957352ED472794C2186CEAFAD91D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刘永锋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;陈志谊;陆凡;刘邮洲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8"/>
                <w:id w:val="1558040848"/>
                <w:placeholder>
                  <w:docPart w:val="2929FFC06A8A42C09BE32401D2CDAE7A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动植物新品种权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8"/>
                <w:id w:val="-1386022253"/>
                <w:placeholder>
                  <w:docPart w:val="7E4193DD519D4F298277861AE1627E8C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6%井冈·240亿/克枯草芽胞杆菌可湿性粉剂，农药登记证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8"/>
                <w:id w:val="993610198"/>
                <w:placeholder>
                  <w:docPart w:val="EA7835817C05487283FA799F56A2B194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8"/>
                <w:id w:val="-397673488"/>
                <w:placeholder>
                  <w:docPart w:val="33DF6F6E99EC47A58323DB0A1FF9D3E4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PD20130927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8"/>
                <w:id w:val="-2102636502"/>
                <w:placeholder>
                  <w:docPart w:val="7A9DBE9AC3DC46F9812B7A34AE6F5AEC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2013-04-28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8"/>
                <w:id w:val="-1247796685"/>
                <w:placeholder>
                  <w:docPart w:val="4CE84F978DCE449893B1AE5188AB321A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PD20130927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8"/>
                <w:id w:val="1289626491"/>
                <w:placeholder>
                  <w:docPart w:val="D8B549B09F2241B0AF26A0DBD7F9CC58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江苏省苏科农化有限责任公司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8"/>
                <w:id w:val="-2045895661"/>
                <w:placeholder>
                  <w:docPart w:val="3B3D49ADD53741389BF77FAD5B049054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刘永锋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;陈志谊，孙以文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9"/>
                <w:id w:val="1483576479"/>
                <w:placeholder>
                  <w:docPart w:val="2D86C84D19964AFDB72066AB94A4B716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动植物新品种权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9"/>
                <w:id w:val="100916837"/>
                <w:placeholder>
                  <w:docPart w:val="6BF723CFD96D4401BBB8CA70EDF9C904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10％井冈·丙环唑微乳剂，农药登记证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9"/>
                <w:id w:val="748774147"/>
                <w:placeholder>
                  <w:docPart w:val="5935980EF554427FBA89B661C5A58685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9"/>
                <w:id w:val="-907916864"/>
                <w:placeholder>
                  <w:docPart w:val="7E7FB34B051545D6975BD67105FA2C99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PD20130703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9"/>
                <w:id w:val="-1654679231"/>
                <w:placeholder>
                  <w:docPart w:val="D61A3766E31643E296D134F84AC60988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2013-04-11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9"/>
                <w:id w:val="-1260986089"/>
                <w:placeholder>
                  <w:docPart w:val="77E87DB25F3D40029826E21F1585334E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PD20130703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9"/>
                <w:id w:val="-1973050885"/>
                <w:placeholder>
                  <w:docPart w:val="33845B6424E1431DBC8124BB21CD8A8C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南京南农农药科技发展有限公司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9"/>
                <w:id w:val="2119792531"/>
                <w:placeholder>
                  <w:docPart w:val="665462FF28A34DE4A0006C90841944D1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倪志伟，张兵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LB10"/>
                <w:id w:val="865400589"/>
                <w:placeholder>
                  <w:docPart w:val="8731A39699404272A092B3A8FBA6C7F2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动植物新品种权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CQMC10"/>
                <w:id w:val="439417530"/>
                <w:placeholder>
                  <w:docPart w:val="368C020DA7054A62A0C2A1B4B8C8A48F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15％井冈·丙环唑可湿性粉剂，农药登记证 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GJDQ10"/>
                <w:id w:val="753871700"/>
                <w:placeholder>
                  <w:docPart w:val="F3EE3B6A262340D4A91920093F8AF3E1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中国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H10"/>
                <w:id w:val="-1823349316"/>
                <w:placeholder>
                  <w:docPart w:val="048AFD4D52B346A8A19523A8D89DC144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PD20121036 </w:t>
                </w:r>
              </w:sdtContent>
            </w:sdt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SQRQ10"/>
                <w:id w:val="-1171247543"/>
                <w:placeholder>
                  <w:docPart w:val="BCE7391974FD43418FBD31EBF0308D7B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2012-07-04 </w:t>
                </w:r>
              </w:sdtContent>
            </w:sdt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ZSBH10"/>
                <w:id w:val="30089945"/>
                <w:placeholder>
                  <w:docPart w:val="273192F4B09D4B1B925FA2CE9FDCD135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PD20121036 </w:t>
                </w:r>
              </w:sdtContent>
            </w:sdt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QLR10"/>
                <w:id w:val="856159179"/>
                <w:placeholder>
                  <w:docPart w:val="A554300BA4E54F51AF695D36679029DB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南京南农农药科技发展有限公司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5" w:firstLineChars="3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hint="eastAsia" w:asciiTheme="minorEastAsia" w:hAnsiTheme="minorEastAsia"/>
                  <w:sz w:val="18"/>
                  <w:szCs w:val="21"/>
                </w:rPr>
                <w:tag w:val="FMR10"/>
                <w:id w:val="642090311"/>
                <w:placeholder>
                  <w:docPart w:val="A88BD3A7383B4DD2B2177E4B848D68E1"/>
                </w:placeholder>
                <w:text w:multiLine="1"/>
              </w:sdtPr>
              <w:sdtEndPr>
                <w:rPr>
                  <w:rFonts w:hint="eastAsia" w:asciiTheme="minorEastAsia" w:hAnsiTheme="minorEastAsia"/>
                  <w:sz w:val="18"/>
                  <w:szCs w:val="21"/>
                </w:rPr>
              </w:sdtEndPr>
              <w:sdtContent>
                <w:r>
                  <w:rPr>
                    <w:rFonts w:hint="eastAsia" w:asciiTheme="minorEastAsia" w:hAnsiTheme="minorEastAsia"/>
                    <w:sz w:val="18"/>
                    <w:szCs w:val="21"/>
                  </w:rPr>
                  <w:t>倪志伟，张兵</w:t>
                </w:r>
                <w:r>
                  <w:rPr>
                    <w:rFonts w:asciiTheme="minorEastAsia" w:hAnsiTheme="minorEastAsia"/>
                    <w:sz w:val="18"/>
                    <w:szCs w:val="21"/>
                  </w:rPr>
                  <w:t xml:space="preserve"> </w:t>
                </w:r>
              </w:sdtContent>
            </w:sdt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7"/>
    <w:rsid w:val="0002261F"/>
    <w:rsid w:val="000806A5"/>
    <w:rsid w:val="000E0DC5"/>
    <w:rsid w:val="00124771"/>
    <w:rsid w:val="0027277C"/>
    <w:rsid w:val="00450CBD"/>
    <w:rsid w:val="0046124A"/>
    <w:rsid w:val="005D3779"/>
    <w:rsid w:val="006775D4"/>
    <w:rsid w:val="0068021C"/>
    <w:rsid w:val="00796B6F"/>
    <w:rsid w:val="00822330"/>
    <w:rsid w:val="00874170"/>
    <w:rsid w:val="00960CD1"/>
    <w:rsid w:val="00A80A5D"/>
    <w:rsid w:val="00CA5B87"/>
    <w:rsid w:val="00D51538"/>
    <w:rsid w:val="00F04AC6"/>
    <w:rsid w:val="1C72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D139A714419418DB08E4456D991ECB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BF93CF-87F9-40B4-8486-AE76D3F0BEA2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FEA00D0CAFD4578B854D58365AEFBD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1F5984-B782-475A-A3E0-D6C8E4D81D0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CADD8C7ACDF74A4089D395CC7D78E2D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73996C-F397-4740-8599-3D137C9CDBFE}"/>
      </w:docPartPr>
      <w:docPartBody>
        <w:p>
          <w:pPr>
            <w:pStyle w:val="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3E684C3A9434F7D94B662743464390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0EA78B-B9EE-4334-BA81-BB21FEE470A8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665E9B04E86F485096799DAC604543E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1AC9C9-678A-4BAE-90C5-5DEDDF0C3714}"/>
      </w:docPartPr>
      <w:docPartBody>
        <w:p>
          <w:pPr>
            <w:pStyle w:val="1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1E379EDE58E649B3A949EBA256E04A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04C717-A2E8-4C08-899D-B1034E330ED2}"/>
      </w:docPartPr>
      <w:docPartBody>
        <w:p>
          <w:pPr>
            <w:pStyle w:val="1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2A8A8CFB5A74D318235AC06AB80832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C93C0F-3560-4EAB-BCF4-08F83F4B5158}"/>
      </w:docPartPr>
      <w:docPartBody>
        <w:p>
          <w:pPr>
            <w:pStyle w:val="1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955971431B1462F8CE7775A14B8EE9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BF84E6-02AD-4FAB-98A0-CE2E0C567289}"/>
      </w:docPartPr>
      <w:docPartBody>
        <w:p>
          <w:pPr>
            <w:pStyle w:val="1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CC086123D6CE49B3A90F9C6D595D294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0FD33E-4EE2-47E8-95FC-E442E7E2BEF7}"/>
      </w:docPartPr>
      <w:docPartBody>
        <w:p>
          <w:pPr>
            <w:pStyle w:val="1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9BEEF644661643F99F5EB9888AEB9B2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FE83FF-C2BC-4C66-9085-3634017CDF96}"/>
      </w:docPartPr>
      <w:docPartBody>
        <w:p>
          <w:pPr>
            <w:pStyle w:val="1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3542D573868044FFB13FC3E6A1E049C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6788FE-0BF8-4C2A-B0BB-CF83B211F8A8}"/>
      </w:docPartPr>
      <w:docPartBody>
        <w:p>
          <w:pPr>
            <w:pStyle w:val="1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3D9F74100034BB5B87F8FC774E4A4E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4D4AAB-C113-49B0-960E-CAE79C5735C1}"/>
      </w:docPartPr>
      <w:docPartBody>
        <w:p>
          <w:pPr>
            <w:pStyle w:val="1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3B5B86946980419E959DF31059751E7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4D83E3-EF93-450C-9DB6-670E5AEC0C35}"/>
      </w:docPartPr>
      <w:docPartBody>
        <w:p>
          <w:pPr>
            <w:pStyle w:val="2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896B9492D08042A3945C9DE1D1A78B1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94067C-CD01-4D3A-B516-9AB8A1B66A77}"/>
      </w:docPartPr>
      <w:docPartBody>
        <w:p>
          <w:pPr>
            <w:pStyle w:val="2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0A31BE7F7456430EB6B2D7223F7FEF6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5345BE-2D14-4E17-8D20-340B89F960E0}"/>
      </w:docPartPr>
      <w:docPartBody>
        <w:p>
          <w:pPr>
            <w:pStyle w:val="2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7F106E105B3467D82BEF441C0CB3B0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403260-75E0-4984-8013-5F49EA2AC7CA}"/>
      </w:docPartPr>
      <w:docPartBody>
        <w:p>
          <w:pPr>
            <w:pStyle w:val="2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6E78F4249CCC4FD49B68C9650412CB8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115610-065D-4EF3-99A3-DE99DF588247}"/>
      </w:docPartPr>
      <w:docPartBody>
        <w:p>
          <w:pPr>
            <w:pStyle w:val="2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8DA9439A35C44423AC33008D17F86AA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A74A7D-314B-4B93-B6E4-5CE14BEBBC04}"/>
      </w:docPartPr>
      <w:docPartBody>
        <w:p>
          <w:pPr>
            <w:pStyle w:val="2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DF6A07F411F4E26A19433BB20E186A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E3F4D3-2D10-4501-B64B-03007DD17EAE}"/>
      </w:docPartPr>
      <w:docPartBody>
        <w:p>
          <w:pPr>
            <w:pStyle w:val="2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4633878F6A0742348D3F7A14230423C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C040A3-5EB5-4214-A98D-F7C1A807F4AE}"/>
      </w:docPartPr>
      <w:docPartBody>
        <w:p>
          <w:pPr>
            <w:pStyle w:val="2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5882B229C1640DD819106455BFA1BF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9C8C1C-E353-40A2-8011-28B6FDB64503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FA9F881F1C67454B864B8A325FA01D1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D97EEE-B1AE-4D09-A85E-28303AA1F357}"/>
      </w:docPartPr>
      <w:docPartBody>
        <w:p>
          <w:pPr>
            <w:pStyle w:val="2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2A0EF6F889F4BC1BEF0CBEB1940E34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FBC402-D7D7-4C1C-A295-682E204D6FA5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2A3C49E18DC3444FB41703BC5761B52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6C78BA-9744-4E89-9549-C71C5731E2B1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00ED4754065344E69B9447620FEBAED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9ED8F7-9933-4CDC-8AD9-7E18AAA5D8E0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5725CC01AD334A9AB276B8F7F36356F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EE71AB-2760-43F4-8EB7-D94F34AB5779}"/>
      </w:docPartPr>
      <w:docPartBody>
        <w:p>
          <w:pPr>
            <w:pStyle w:val="3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B87E32A49F3249978676F89B699DA99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C2360A-E95F-4803-9A7B-06059083C9CF}"/>
      </w:docPartPr>
      <w:docPartBody>
        <w:p>
          <w:pPr>
            <w:pStyle w:val="3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84D77C2CF303435CB00A33C4CAF3E8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352E9F-1629-460C-A6D9-82081FB077D1}"/>
      </w:docPartPr>
      <w:docPartBody>
        <w:p>
          <w:pPr>
            <w:pStyle w:val="3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B4261E005A3D47A390E08AFB49D52E8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3AFFB1-9119-4CA2-BE6C-53F5D11740F2}"/>
      </w:docPartPr>
      <w:docPartBody>
        <w:p>
          <w:pPr>
            <w:pStyle w:val="3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4A5017C19A0D497889E660AF4C62218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35ABB6-25F1-4CDE-BC4C-A55F1429E4C4}"/>
      </w:docPartPr>
      <w:docPartBody>
        <w:p>
          <w:pPr>
            <w:pStyle w:val="3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6BE4FB68436D4D8F9D4E51D819735A4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A8867C3-EA3B-4300-8319-0870CB1C3823}"/>
      </w:docPartPr>
      <w:docPartBody>
        <w:p>
          <w:pPr>
            <w:pStyle w:val="3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53FB501A2B3642579FA0A646195DEC1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7CE2EF-6DFC-473C-A580-6D503FA23E82}"/>
      </w:docPartPr>
      <w:docPartBody>
        <w:p>
          <w:pPr>
            <w:pStyle w:val="3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A01B08F09734EB1B6C15C20B4C71AF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DA7D73-59B7-4295-9ED4-B55209A6C6A0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CEEF55916511402F94EF252EF1D1AE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D3BDD8-945E-4B3F-9188-D17DF511B935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46E9118DB29E4E92BF9C176E146971B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6870EB-D6CD-4AAC-99BA-8C025C57BC9C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50267EE03850461586990CC1FFCBDD6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26266A-E0A8-4316-A738-F22883759D70}"/>
      </w:docPartPr>
      <w:docPartBody>
        <w:p>
          <w:pPr>
            <w:pStyle w:val="4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9434E532A2FB481EA49A3AAE0A4E50B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270864-B8F5-4285-B494-466F79C23DCD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84E88A27D214F80843CF0159A54B38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6FCBB6-DFA9-4227-A9BE-8A7D84E18BEE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01C566A915714402952CFD107248B3E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EE5FD6-4F3B-4293-9FC1-A1848250331A}"/>
      </w:docPartPr>
      <w:docPartBody>
        <w:p>
          <w:pPr>
            <w:pStyle w:val="4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4E0AAD61B136490FA2746460204E42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ED1BCC-497A-4677-BE18-6F98F54F01D1}"/>
      </w:docPartPr>
      <w:docPartBody>
        <w:p>
          <w:pPr>
            <w:pStyle w:val="4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F4954FB5E4D4142B3FEE59D8FE4FA2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C78FF4-CC90-4BED-A921-9934D7D92030}"/>
      </w:docPartPr>
      <w:docPartBody>
        <w:p>
          <w:pPr>
            <w:pStyle w:val="4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741DD3FBFEC438B9594C182FBDB35A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06B066-6DA9-40F4-A6E0-4B137022375C}"/>
      </w:docPartPr>
      <w:docPartBody>
        <w:p>
          <w:pPr>
            <w:pStyle w:val="4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321B7ED1EA34D28A2B84A6D2C45914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59EFC9-C2E5-4F14-8C90-853A8C0CF212}"/>
      </w:docPartPr>
      <w:docPartBody>
        <w:p>
          <w:pPr>
            <w:pStyle w:val="5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0E553F139704556A1CC28D0EF9F2B8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AACC1A-E908-4998-8D50-13B92119201B}"/>
      </w:docPartPr>
      <w:docPartBody>
        <w:p>
          <w:pPr>
            <w:pStyle w:val="5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FDF6DA44E7C7438EAA4711AE7B7AC98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A4A6FB-F230-42DF-AEC9-32299E24D247}"/>
      </w:docPartPr>
      <w:docPartBody>
        <w:p>
          <w:pPr>
            <w:pStyle w:val="5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1FEBCE74D7C340ACB802EC5798C472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D2D9A4-D8F7-4F98-9997-6C26E642B714}"/>
      </w:docPartPr>
      <w:docPartBody>
        <w:p>
          <w:pPr>
            <w:pStyle w:val="5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9F28855A80AC4240A1FB5B58779386B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C9E699-AD7B-4F3C-9308-05F90D583C44}"/>
      </w:docPartPr>
      <w:docPartBody>
        <w:p>
          <w:pPr>
            <w:pStyle w:val="5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979C35A0C97D4429A57D48700BD6C34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3F31BE-E4EC-4C9D-B3A0-1F6762D12F81}"/>
      </w:docPartPr>
      <w:docPartBody>
        <w:p>
          <w:pPr>
            <w:pStyle w:val="5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2B7D5EC4F38C451A8A4610F66FF939E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5CFE8B-843C-418C-88B0-752A757A23A9}"/>
      </w:docPartPr>
      <w:docPartBody>
        <w:p>
          <w:pPr>
            <w:pStyle w:val="5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C4B99D2A6AF4D2FA3910BB230AE68D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338A9AD-5B9F-4387-B89E-F6CD4802FC3E}"/>
      </w:docPartPr>
      <w:docPartBody>
        <w:p>
          <w:pPr>
            <w:pStyle w:val="5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2B1DBD5D5F9948A3BA576F3E08F6F71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088876-6A31-49BB-9E6A-80D10984F03B}"/>
      </w:docPartPr>
      <w:docPartBody>
        <w:p>
          <w:pPr>
            <w:pStyle w:val="5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100F148275BD4B648DF1A82259600EB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E5EC25-8555-4B60-9298-2433675D0A1C}"/>
      </w:docPartPr>
      <w:docPartBody>
        <w:p>
          <w:pPr>
            <w:pStyle w:val="5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CF87BCE1199F43668CA3B42C2E6C906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AA37C0-C88B-4AA3-8F9E-8DC6B3D271CB}"/>
      </w:docPartPr>
      <w:docPartBody>
        <w:p>
          <w:pPr>
            <w:pStyle w:val="6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4252C5249AE5491B91A7197F90A6396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E18EC3-D798-41FB-84E7-E5FD8D0714D3}"/>
      </w:docPartPr>
      <w:docPartBody>
        <w:p>
          <w:pPr>
            <w:pStyle w:val="6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B762032408945FD8BA70BEA1815466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642087-4393-4477-BAC4-5F1A292C2E77}"/>
      </w:docPartPr>
      <w:docPartBody>
        <w:p>
          <w:pPr>
            <w:pStyle w:val="6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3B3CA84F13B74219B2CAC00A1C569D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7A6A6A-AB3A-424A-9C48-5947DE091DE8}"/>
      </w:docPartPr>
      <w:docPartBody>
        <w:p>
          <w:pPr>
            <w:pStyle w:val="6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1C6F37059E44EB5AF6441C006E7080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FAF2C5-EEC3-4685-8F69-9D13EA1C7CA9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ECD4206F0334435A380259A1A9F46A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38348B-5E66-4004-BF95-3A827B7EEA7A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C5C3BDAA952148DFB41FEA16534831C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91B3FF-6E02-419C-B2C0-22D368AC3EDE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1D310B8CDF7E415CAB4C6D41765E4A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E53F97-6480-46E9-A9AC-7BEF26D51BDA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2ED1C3B4592406B97A3C45322B3A9F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3B16061-E534-493E-8254-2B561CFAD8D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51129FBAE5C34A2B91D4ECACFB4906C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CA2C31-8CD6-4076-988E-BAE5B764CD74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3A8EEF9F74924A44A3660A6DB2BE990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23A855-06E3-409E-827C-2BE379EA1BED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BE802537F5E244BB9487EC386751A93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B13AFC-095C-4A29-B9E8-1C6917C58DBE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9768957352ED472794C2186CEAFAD91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EA210B-AB29-44C5-8AB4-02A49EDCBD66}"/>
      </w:docPartPr>
      <w:docPartBody>
        <w:p>
          <w:pPr>
            <w:pStyle w:val="7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2929FFC06A8A42C09BE32401D2CDAE7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0F6324-B692-4F5E-916A-EAB575C125F6}"/>
      </w:docPartPr>
      <w:docPartBody>
        <w:p>
          <w:pPr>
            <w:pStyle w:val="7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E4193DD519D4F298277861AE1627E8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ADC36A-094E-428F-87C5-1E46E41B5BF9}"/>
      </w:docPartPr>
      <w:docPartBody>
        <w:p>
          <w:pPr>
            <w:pStyle w:val="7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A7835817C05487283FA799F56A2B19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37ABE3-75FE-43AA-AF86-B312A5AB1673}"/>
      </w:docPartPr>
      <w:docPartBody>
        <w:p>
          <w:pPr>
            <w:pStyle w:val="7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33DF6F6E99EC47A58323DB0A1FF9D3E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3913D5-78FB-4000-BFF3-DDC09DAB3775}"/>
      </w:docPartPr>
      <w:docPartBody>
        <w:p>
          <w:pPr>
            <w:pStyle w:val="7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A9DBE9AC3DC46F9812B7A34AE6F5AE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FBDC8E-D74B-4C0E-B776-38D0BA967EDF}"/>
      </w:docPartPr>
      <w:docPartBody>
        <w:p>
          <w:pPr>
            <w:pStyle w:val="7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4CE84F978DCE449893B1AE5188AB321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1F27FB-5767-4AEF-B52F-17528BAD3A42}"/>
      </w:docPartPr>
      <w:docPartBody>
        <w:p>
          <w:pPr>
            <w:pStyle w:val="7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8B549B09F2241B0AF26A0DBD7F9CC5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6EB273-60E2-4193-ACAC-37EC74198D60}"/>
      </w:docPartPr>
      <w:docPartBody>
        <w:p>
          <w:pPr>
            <w:pStyle w:val="7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3B3D49ADD53741389BF77FAD5B0490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DDA4DB-C4AB-4D69-B8FD-CB75C6CD3E63}"/>
      </w:docPartPr>
      <w:docPartBody>
        <w:p>
          <w:pPr>
            <w:pStyle w:val="8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2D86C84D19964AFDB72066AB94A4B7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488A5D-7CC0-426A-90E9-FBB6D8DDEF11}"/>
      </w:docPartPr>
      <w:docPartBody>
        <w:p>
          <w:pPr>
            <w:pStyle w:val="8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6BF723CFD96D4401BBB8CA70EDF9C9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6BB5E1-2E05-43A4-96A9-7C88346B8E40}"/>
      </w:docPartPr>
      <w:docPartBody>
        <w:p>
          <w:pPr>
            <w:pStyle w:val="8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5935980EF554427FBA89B661C5A5868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36023F-3095-4EB0-9681-8F8653EF8EC3}"/>
      </w:docPartPr>
      <w:docPartBody>
        <w:p>
          <w:pPr>
            <w:pStyle w:val="8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E7FB34B051545D6975BD67105FA2C9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1C4BAA-6FFF-468A-84FA-3CA9919953D0}"/>
      </w:docPartPr>
      <w:docPartBody>
        <w:p>
          <w:pPr>
            <w:pStyle w:val="8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61A3766E31643E296D134F84AC6098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CC31A8-68AD-4129-A2C5-7844BA30C401}"/>
      </w:docPartPr>
      <w:docPartBody>
        <w:p>
          <w:pPr>
            <w:pStyle w:val="8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7E87DB25F3D40029826E21F1585334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C98280-1C6E-45CD-8BD7-BB5CB62AE89B}"/>
      </w:docPartPr>
      <w:docPartBody>
        <w:p>
          <w:pPr>
            <w:pStyle w:val="8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33845B6424E1431DBC8124BB21CD8A8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E634C4-8D20-4E91-8D6B-BC326B6BB0F3}"/>
      </w:docPartPr>
      <w:docPartBody>
        <w:p>
          <w:pPr>
            <w:pStyle w:val="8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665462FF28A34DE4A0006C90841944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2B3865-1875-457E-B890-87141E33F5E8}"/>
      </w:docPartPr>
      <w:docPartBody>
        <w:p>
          <w:pPr>
            <w:pStyle w:val="8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8731A39699404272A092B3A8FBA6C7F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F73724-1F64-4D70-802C-A20B230F9D82}"/>
      </w:docPartPr>
      <w:docPartBody>
        <w:p>
          <w:pPr>
            <w:pStyle w:val="8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368C020DA7054A62A0C2A1B4B8C8A48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5936EE-86D6-4EA8-A392-4128B470D241}"/>
      </w:docPartPr>
      <w:docPartBody>
        <w:p>
          <w:pPr>
            <w:pStyle w:val="9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F3EE3B6A262340D4A91920093F8AF3E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38C374-229D-4778-B960-699A7A9DB84E}"/>
      </w:docPartPr>
      <w:docPartBody>
        <w:p>
          <w:pPr>
            <w:pStyle w:val="9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048AFD4D52B346A8A19523A8D89DC14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32E54F-DCAA-4B01-848E-BA7C327B9197}"/>
      </w:docPartPr>
      <w:docPartBody>
        <w:p>
          <w:pPr>
            <w:pStyle w:val="9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BCE7391974FD43418FBD31EBF0308D7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6A75D2-078C-4849-AFD1-358151CABC5E}"/>
      </w:docPartPr>
      <w:docPartBody>
        <w:p>
          <w:pPr>
            <w:pStyle w:val="9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273192F4B09D4B1B925FA2CE9FDCD13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43E491-1227-4F44-87BF-E7386AD3EFC6}"/>
      </w:docPartPr>
      <w:docPartBody>
        <w:p>
          <w:pPr>
            <w:pStyle w:val="9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554300BA4E54F51AF695D36679029D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BF5AD1-1FF2-44DA-9865-32B5E60AC7D5}"/>
      </w:docPartPr>
      <w:docPartBody>
        <w:p>
          <w:pPr>
            <w:pStyle w:val="9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88BD3A7383B4DD2B2177E4B848D68E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36D9C7-B290-4AB7-A94D-4D17385C600B}"/>
      </w:docPartPr>
      <w:docPartBody>
        <w:p>
          <w:pPr>
            <w:pStyle w:val="9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51"/>
    <w:rsid w:val="003C111C"/>
    <w:rsid w:val="006572E8"/>
    <w:rsid w:val="00902B51"/>
    <w:rsid w:val="009B4A03"/>
    <w:rsid w:val="00F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0E613A3B6A642ABB09FAEB4DB6862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BD139A714419418DB08E4456D991EC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DFEA00D0CAFD4578B854D58365AEFBD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ADD8C7ACDF74A4089D395CC7D78E2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73E684C3A9434F7D94B66274346439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665E9B04E86F485096799DAC604543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1E379EDE58E649B3A949EBA256E04A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E2A8A8CFB5A74D318235AC06AB8083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32C837A56104E5BAF35ADB5C051346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C641FC64EF3A486BB89BFBE63A1F5D0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7955971431B1462F8CE7775A14B8EE9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CC086123D6CE49B3A90F9C6D595D29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9BEEF644661643F99F5EB9888AEB9B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3542D573868044FFB13FC3E6A1E049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A3D9F74100034BB5B87F8FC774E4A4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3B5B86946980419E959DF31059751E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896B9492D08042A3945C9DE1D1A78B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0A31BE7F7456430EB6B2D7223F7FEF6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D7F106E105B3467D82BEF441C0CB3B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6E78F4249CCC4FD49B68C9650412CB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8DA9439A35C44423AC33008D17F86AA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EDF6A07F411F4E26A19433BB20E186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4633878F6A0742348D3F7A14230423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A5882B229C1640DD819106455BFA1B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A9F881F1C67454B864B8A325FA01D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72A0EF6F889F4BC1BEF0CBEB1940E3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2A3C49E18DC3444FB41703BC5761B5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00ED4754065344E69B9447620FEBAE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5725CC01AD334A9AB276B8F7F36356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B87E32A49F3249978676F89B699DA9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84D77C2CF303435CB00A33C4CAF3E8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B4261E005A3D47A390E08AFB49D52E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4A5017C19A0D497889E660AF4C6221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6BE4FB68436D4D8F9D4E51D819735A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53FB501A2B3642579FA0A646195DEC1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EA01B08F09734EB1B6C15C20B4C71A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CEEF55916511402F94EF252EF1D1AE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46E9118DB29E4E92BF9C176E146971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50267EE03850461586990CC1FFCBDD6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9434E532A2FB481EA49A3AAE0A4E50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E84E88A27D214F80843CF0159A54B3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01C566A915714402952CFD107248B3E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4E0AAD61B136490FA2746460204E42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7F4954FB5E4D4142B3FEE59D8FE4FA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A741DD3FBFEC438B9594C182FBDB35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A321B7ED1EA34D28A2B84A6D2C45914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E0E553F139704556A1CC28D0EF9F2B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FDF6DA44E7C7438EAA4711AE7B7AC9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1FEBCE74D7C340ACB802EC5798C472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9F28855A80AC4240A1FB5B58779386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979C35A0C97D4429A57D48700BD6C3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2B7D5EC4F38C451A8A4610F66FF939E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DC4B99D2A6AF4D2FA3910BB230AE68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2B1DBD5D5F9948A3BA576F3E08F6F7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100F148275BD4B648DF1A82259600E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CF87BCE1199F43668CA3B42C2E6C90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4252C5249AE5491B91A7197F90A639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EB762032408945FD8BA70BEA181546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3B3CA84F13B74219B2CAC00A1C569D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71C6F37059E44EB5AF6441C006E708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DECD4206F0334435A380259A1A9F46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C5C3BDAA952148DFB41FEA16534831C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1D310B8CDF7E415CAB4C6D41765E4A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A2ED1C3B4592406B97A3C45322B3A9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51129FBAE5C34A2B91D4ECACFB4906C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3A8EEF9F74924A44A3660A6DB2BE99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BE802537F5E244BB9487EC386751A93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9768957352ED472794C2186CEAFAD9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2929FFC06A8A42C09BE32401D2CDAE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7E4193DD519D4F298277861AE1627E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EA7835817C05487283FA799F56A2B1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33DF6F6E99EC47A58323DB0A1FF9D3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7A9DBE9AC3DC46F9812B7A34AE6F5A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4CE84F978DCE449893B1AE5188AB321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D8B549B09F2241B0AF26A0DBD7F9CC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3B3D49ADD53741389BF77FAD5B0490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2D86C84D19964AFDB72066AB94A4B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6BF723CFD96D4401BBB8CA70EDF9C9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5935980EF554427FBA89B661C5A586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7E7FB34B051545D6975BD67105FA2C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D61A3766E31643E296D134F84AC609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77E87DB25F3D40029826E21F158533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33845B6424E1431DBC8124BB21CD8A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665462FF28A34DE4A0006C90841944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8731A39699404272A092B3A8FBA6C7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368C020DA7054A62A0C2A1B4B8C8A4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F3EE3B6A262340D4A91920093F8AF3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048AFD4D52B346A8A19523A8D89DC1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BCE7391974FD43418FBD31EBF0308D7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273192F4B09D4B1B925FA2CE9FDCD1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A554300BA4E54F51AF695D36679029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A88BD3A7383B4DD2B2177E4B848D68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0355-0D58-44B4-8C6E-DCFF3FFCF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442</Words>
  <Characters>2526</Characters>
  <Lines>21</Lines>
  <Paragraphs>5</Paragraphs>
  <TotalTime>2</TotalTime>
  <ScaleCrop>false</ScaleCrop>
  <LinksUpToDate>false</LinksUpToDate>
  <CharactersWithSpaces>2963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2022-05-26T07:51:00Z</dcterms:created>
  <dc:creator>wlf</dc:creator>
  <cp:lastModifiedBy>陈</cp:lastModifiedBy>
  <dcterms:modified xsi:type="dcterms:W3CDTF">2022-05-26T07:55:13Z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E7516C88EB2848A0BEC8AD72D0D6628E</vt:lpwstr>
  </property>
</Properties>
</file>